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DE" w:rsidRDefault="0022546C">
      <w:pPr>
        <w:rPr>
          <w:rFonts w:ascii="Times New Roman" w:hAnsi="Times New Roman" w:cs="Times New Roman"/>
          <w:sz w:val="36"/>
          <w:szCs w:val="36"/>
        </w:rPr>
      </w:pPr>
      <w:r w:rsidRPr="0022546C">
        <w:rPr>
          <w:rFonts w:ascii="Times New Roman" w:hAnsi="Times New Roman" w:cs="Times New Roman"/>
          <w:sz w:val="36"/>
          <w:szCs w:val="36"/>
        </w:rPr>
        <w:t>Resources</w:t>
      </w:r>
      <w:r>
        <w:rPr>
          <w:rFonts w:ascii="Times New Roman" w:hAnsi="Times New Roman" w:cs="Times New Roman"/>
          <w:sz w:val="36"/>
          <w:szCs w:val="36"/>
        </w:rPr>
        <w:t xml:space="preserve"> used for Functional Reading Unit</w:t>
      </w:r>
    </w:p>
    <w:p w:rsidR="0022546C" w:rsidRDefault="0022546C">
      <w:pPr>
        <w:rPr>
          <w:rFonts w:ascii="Times New Roman" w:hAnsi="Times New Roman" w:cs="Times New Roman"/>
          <w:sz w:val="36"/>
          <w:szCs w:val="36"/>
        </w:rPr>
      </w:pP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Forrer</w:t>
      </w:r>
      <w:proofErr w:type="spellEnd"/>
      <w:r>
        <w:rPr>
          <w:rFonts w:ascii="Times New Roman" w:hAnsi="Times New Roman" w:cs="Times New Roman"/>
          <w:sz w:val="28"/>
          <w:szCs w:val="28"/>
        </w:rPr>
        <w:t>, G.N. &amp; Putman, S.M. (2003).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546C">
        <w:rPr>
          <w:rFonts w:ascii="Times New Roman" w:hAnsi="Times New Roman" w:cs="Times New Roman"/>
          <w:i/>
          <w:sz w:val="28"/>
          <w:szCs w:val="28"/>
        </w:rPr>
        <w:t>Real-World Reading Comprehension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North </w:t>
      </w:r>
      <w:r>
        <w:rPr>
          <w:rFonts w:ascii="Times New Roman" w:hAnsi="Times New Roman" w:cs="Times New Roman"/>
          <w:sz w:val="28"/>
          <w:szCs w:val="28"/>
        </w:rPr>
        <w:tab/>
        <w:t>Carolina. Carson-</w:t>
      </w:r>
      <w:proofErr w:type="spellStart"/>
      <w:r>
        <w:rPr>
          <w:rFonts w:ascii="Times New Roman" w:hAnsi="Times New Roman" w:cs="Times New Roman"/>
          <w:sz w:val="28"/>
          <w:szCs w:val="28"/>
        </w:rPr>
        <w:t>Dellosa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Publishing Company, Inc.</w:t>
      </w: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Glisan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E.M. (1993). </w:t>
      </w:r>
      <w:r w:rsidRPr="0022546C">
        <w:rPr>
          <w:rFonts w:ascii="Times New Roman" w:hAnsi="Times New Roman" w:cs="Times New Roman"/>
          <w:i/>
          <w:sz w:val="28"/>
          <w:szCs w:val="28"/>
        </w:rPr>
        <w:t xml:space="preserve">Job Search: Facts, forms, and </w:t>
      </w:r>
      <w:proofErr w:type="spellStart"/>
      <w:r w:rsidRPr="0022546C">
        <w:rPr>
          <w:rFonts w:ascii="Times New Roman" w:hAnsi="Times New Roman" w:cs="Times New Roman"/>
          <w:i/>
          <w:sz w:val="28"/>
          <w:szCs w:val="28"/>
        </w:rPr>
        <w:t>roleplays</w:t>
      </w:r>
      <w:proofErr w:type="spellEnd"/>
      <w:r>
        <w:rPr>
          <w:rFonts w:ascii="Times New Roman" w:hAnsi="Times New Roman" w:cs="Times New Roman"/>
          <w:sz w:val="28"/>
          <w:szCs w:val="28"/>
        </w:rPr>
        <w:t>. Illinois. PCI</w:t>
      </w: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Silberman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M. (1996) </w:t>
      </w:r>
      <w:r w:rsidRPr="0022546C">
        <w:rPr>
          <w:rFonts w:ascii="Times New Roman" w:hAnsi="Times New Roman" w:cs="Times New Roman"/>
          <w:i/>
          <w:sz w:val="28"/>
          <w:szCs w:val="28"/>
        </w:rPr>
        <w:t>Active Learning: 101 Strategies to teach any subject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Boston.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Allyn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Bacon.</w:t>
      </w:r>
      <w:proofErr w:type="gramEnd"/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White, T. Cheney, M., &amp; Moore, J.E. (2001).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546C">
        <w:rPr>
          <w:rFonts w:ascii="Times New Roman" w:hAnsi="Times New Roman" w:cs="Times New Roman"/>
          <w:i/>
          <w:sz w:val="28"/>
          <w:szCs w:val="28"/>
        </w:rPr>
        <w:t>Auth</w:t>
      </w:r>
      <w:r>
        <w:rPr>
          <w:rFonts w:ascii="Times New Roman" w:hAnsi="Times New Roman" w:cs="Times New Roman"/>
          <w:i/>
          <w:sz w:val="28"/>
          <w:szCs w:val="28"/>
        </w:rPr>
        <w:t xml:space="preserve">entic Reading Practice: Target </w:t>
      </w:r>
      <w:r>
        <w:rPr>
          <w:rFonts w:ascii="Times New Roman" w:hAnsi="Times New Roman" w:cs="Times New Roman"/>
          <w:i/>
          <w:sz w:val="28"/>
          <w:szCs w:val="28"/>
        </w:rPr>
        <w:tab/>
        <w:t>r</w:t>
      </w:r>
      <w:r w:rsidRPr="0022546C">
        <w:rPr>
          <w:rFonts w:ascii="Times New Roman" w:hAnsi="Times New Roman" w:cs="Times New Roman"/>
          <w:i/>
          <w:sz w:val="28"/>
          <w:szCs w:val="28"/>
        </w:rPr>
        <w:t>eal-life reading skills</w:t>
      </w:r>
      <w:r>
        <w:rPr>
          <w:rFonts w:ascii="Times New Roman" w:hAnsi="Times New Roman" w:cs="Times New Roman"/>
          <w:sz w:val="28"/>
          <w:szCs w:val="28"/>
        </w:rPr>
        <w:t>. California. Evan-Moore Corp.</w:t>
      </w: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Internet websites:</w:t>
      </w:r>
    </w:p>
    <w:p w:rsidR="0022546C" w:rsidRDefault="0022546C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CC4A01">
          <w:rPr>
            <w:rStyle w:val="Hyperlink"/>
            <w:rFonts w:ascii="Times New Roman" w:hAnsi="Times New Roman" w:cs="Times New Roman"/>
            <w:sz w:val="28"/>
            <w:szCs w:val="28"/>
          </w:rPr>
          <w:t>www.edhelper.com</w:t>
        </w:r>
      </w:hyperlink>
    </w:p>
    <w:p w:rsidR="0022546C" w:rsidRPr="0022546C" w:rsidRDefault="0022546C">
      <w:pPr>
        <w:rPr>
          <w:rFonts w:ascii="Times New Roman" w:hAnsi="Times New Roman" w:cs="Times New Roman"/>
          <w:sz w:val="28"/>
          <w:szCs w:val="28"/>
        </w:rPr>
      </w:pPr>
    </w:p>
    <w:sectPr w:rsidR="0022546C" w:rsidRPr="0022546C" w:rsidSect="005E0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2546C"/>
    <w:rsid w:val="0022546C"/>
    <w:rsid w:val="005E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54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help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Company>Kennedy Krieger Institute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hencken</dc:creator>
  <cp:keywords/>
  <dc:description/>
  <cp:lastModifiedBy>hencken</cp:lastModifiedBy>
  <cp:revision>1</cp:revision>
  <dcterms:created xsi:type="dcterms:W3CDTF">2009-05-04T17:09:00Z</dcterms:created>
  <dcterms:modified xsi:type="dcterms:W3CDTF">2009-05-04T17:14:00Z</dcterms:modified>
</cp:coreProperties>
</file>